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0B95A3CF" w:rsidR="00CA6DC6" w:rsidRPr="005423C2" w:rsidRDefault="0093423F" w:rsidP="00FD2C36">
      <w:pPr>
        <w:rPr>
          <w:rFonts w:cs="Times New Roman"/>
          <w:color w:val="000000" w:themeColor="text1"/>
          <w:szCs w:val="24"/>
        </w:rPr>
      </w:pPr>
      <w:hyperlink r:id="rId15" w:history="1">
        <w:r w:rsidRPr="00C91424">
          <w:rPr>
            <w:rStyle w:val="Hyperlink"/>
            <w:rFonts w:cs="Times New Roman"/>
            <w:szCs w:val="24"/>
          </w:rPr>
          <w:t>www.wootenwealth.com</w:t>
        </w:r>
      </w:hyperlink>
      <w:r>
        <w:rPr>
          <w:rFonts w:cs="Times New Roman"/>
          <w:color w:val="000000" w:themeColor="text1"/>
          <w:szCs w:val="24"/>
        </w:rPr>
        <w:t xml:space="preserve">                                                     </w:t>
      </w:r>
      <w:r w:rsidRPr="0093423F">
        <w:rPr>
          <w:rFonts w:cs="Times New Roman"/>
          <w:color w:val="000000" w:themeColor="text1"/>
          <w:sz w:val="10"/>
          <w:szCs w:val="10"/>
        </w:rPr>
        <w:t xml:space="preserve"> </w:t>
      </w:r>
      <w:r w:rsidRPr="0093423F">
        <w:rPr>
          <w:rFonts w:cs="Times New Roman"/>
          <w:color w:val="000000" w:themeColor="text1"/>
          <w:sz w:val="10"/>
          <w:szCs w:val="10"/>
        </w:rPr>
        <w:t xml:space="preserve"> </w:t>
      </w:r>
      <w:r w:rsidRPr="0093423F">
        <w:rPr>
          <w:rFonts w:cs="Times New Roman"/>
          <w:color w:val="000000" w:themeColor="text1"/>
          <w:sz w:val="22"/>
        </w:rPr>
        <w:t>Version 2.1.0</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25C2A333"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FE24EE">
              <w:rPr>
                <w:noProof/>
                <w:webHidden/>
              </w:rPr>
              <w:t>7</w:t>
            </w:r>
            <w:r w:rsidR="00C0237C">
              <w:rPr>
                <w:noProof/>
                <w:webHidden/>
              </w:rPr>
              <w:fldChar w:fldCharType="end"/>
            </w:r>
          </w:hyperlink>
        </w:p>
        <w:p w14:paraId="357845AA" w14:textId="57CB7DBC"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FE24EE">
              <w:rPr>
                <w:noProof/>
                <w:webHidden/>
              </w:rPr>
              <w:t>9</w:t>
            </w:r>
            <w:r w:rsidR="00C0237C">
              <w:rPr>
                <w:noProof/>
                <w:webHidden/>
              </w:rPr>
              <w:fldChar w:fldCharType="end"/>
            </w:r>
          </w:hyperlink>
        </w:p>
        <w:p w14:paraId="6215662B" w14:textId="7FE5211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FE24EE">
              <w:rPr>
                <w:noProof/>
                <w:webHidden/>
              </w:rPr>
              <w:t>11</w:t>
            </w:r>
            <w:r w:rsidR="00C0237C">
              <w:rPr>
                <w:noProof/>
                <w:webHidden/>
              </w:rPr>
              <w:fldChar w:fldCharType="end"/>
            </w:r>
          </w:hyperlink>
        </w:p>
        <w:p w14:paraId="69FD7089" w14:textId="3409C52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FE24EE">
              <w:rPr>
                <w:noProof/>
                <w:webHidden/>
              </w:rPr>
              <w:t>18</w:t>
            </w:r>
            <w:r w:rsidR="00C0237C">
              <w:rPr>
                <w:noProof/>
                <w:webHidden/>
              </w:rPr>
              <w:fldChar w:fldCharType="end"/>
            </w:r>
          </w:hyperlink>
        </w:p>
        <w:p w14:paraId="3AD32DB5" w14:textId="5979A26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FE24EE">
              <w:rPr>
                <w:noProof/>
                <w:webHidden/>
              </w:rPr>
              <w:t>20</w:t>
            </w:r>
            <w:r w:rsidR="00C0237C">
              <w:rPr>
                <w:noProof/>
                <w:webHidden/>
              </w:rPr>
              <w:fldChar w:fldCharType="end"/>
            </w:r>
          </w:hyperlink>
        </w:p>
        <w:p w14:paraId="528D4ED9" w14:textId="07A2A78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FE24EE">
              <w:rPr>
                <w:noProof/>
                <w:webHidden/>
              </w:rPr>
              <w:t>28</w:t>
            </w:r>
            <w:r w:rsidR="00C0237C">
              <w:rPr>
                <w:noProof/>
                <w:webHidden/>
              </w:rPr>
              <w:fldChar w:fldCharType="end"/>
            </w:r>
          </w:hyperlink>
        </w:p>
        <w:p w14:paraId="1216A95C" w14:textId="6FA5DB4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FE24EE">
              <w:rPr>
                <w:noProof/>
                <w:webHidden/>
              </w:rPr>
              <w:t>32</w:t>
            </w:r>
            <w:r w:rsidR="00C0237C">
              <w:rPr>
                <w:noProof/>
                <w:webHidden/>
              </w:rPr>
              <w:fldChar w:fldCharType="end"/>
            </w:r>
          </w:hyperlink>
        </w:p>
        <w:p w14:paraId="0A6BEFB0" w14:textId="5838C8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FE24EE">
              <w:rPr>
                <w:noProof/>
                <w:webHidden/>
              </w:rPr>
              <w:t>35</w:t>
            </w:r>
            <w:r w:rsidR="00C0237C">
              <w:rPr>
                <w:noProof/>
                <w:webHidden/>
              </w:rPr>
              <w:fldChar w:fldCharType="end"/>
            </w:r>
          </w:hyperlink>
        </w:p>
        <w:p w14:paraId="69D6EE6E" w14:textId="1B2724C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FE24EE">
              <w:rPr>
                <w:noProof/>
                <w:webHidden/>
              </w:rPr>
              <w:t>47</w:t>
            </w:r>
            <w:r w:rsidR="00C0237C">
              <w:rPr>
                <w:noProof/>
                <w:webHidden/>
              </w:rPr>
              <w:fldChar w:fldCharType="end"/>
            </w:r>
          </w:hyperlink>
        </w:p>
        <w:p w14:paraId="7585D457" w14:textId="4C64C7A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FE24EE">
              <w:rPr>
                <w:noProof/>
                <w:webHidden/>
              </w:rPr>
              <w:t>61</w:t>
            </w:r>
            <w:r w:rsidR="00C0237C">
              <w:rPr>
                <w:noProof/>
                <w:webHidden/>
              </w:rPr>
              <w:fldChar w:fldCharType="end"/>
            </w:r>
          </w:hyperlink>
        </w:p>
        <w:p w14:paraId="2A2FFA67" w14:textId="53612EA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FE24EE">
              <w:rPr>
                <w:noProof/>
                <w:webHidden/>
              </w:rPr>
              <w:t>83</w:t>
            </w:r>
            <w:r w:rsidR="00C0237C">
              <w:rPr>
                <w:noProof/>
                <w:webHidden/>
              </w:rPr>
              <w:fldChar w:fldCharType="end"/>
            </w:r>
          </w:hyperlink>
        </w:p>
        <w:p w14:paraId="0DA6115F" w14:textId="0C1E48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FE24EE">
              <w:rPr>
                <w:noProof/>
                <w:webHidden/>
              </w:rPr>
              <w:t>85</w:t>
            </w:r>
            <w:r w:rsidR="00C0237C">
              <w:rPr>
                <w:noProof/>
                <w:webHidden/>
              </w:rPr>
              <w:fldChar w:fldCharType="end"/>
            </w:r>
          </w:hyperlink>
        </w:p>
        <w:p w14:paraId="36F515B8" w14:textId="6578CFF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FE24EE">
              <w:rPr>
                <w:noProof/>
                <w:webHidden/>
              </w:rPr>
              <w:t>89</w:t>
            </w:r>
            <w:r w:rsidR="00C0237C">
              <w:rPr>
                <w:noProof/>
                <w:webHidden/>
              </w:rPr>
              <w:fldChar w:fldCharType="end"/>
            </w:r>
          </w:hyperlink>
        </w:p>
        <w:p w14:paraId="734F1420" w14:textId="54A7107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FE24EE">
              <w:rPr>
                <w:noProof/>
                <w:webHidden/>
              </w:rPr>
              <w:t>92</w:t>
            </w:r>
            <w:r w:rsidR="00C0237C">
              <w:rPr>
                <w:noProof/>
                <w:webHidden/>
              </w:rPr>
              <w:fldChar w:fldCharType="end"/>
            </w:r>
          </w:hyperlink>
        </w:p>
        <w:p w14:paraId="3BC3F920" w14:textId="3C34206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FE24EE">
              <w:rPr>
                <w:noProof/>
                <w:webHidden/>
              </w:rPr>
              <w:t>94</w:t>
            </w:r>
            <w:r w:rsidR="00C0237C">
              <w:rPr>
                <w:noProof/>
                <w:webHidden/>
              </w:rPr>
              <w:fldChar w:fldCharType="end"/>
            </w:r>
          </w:hyperlink>
        </w:p>
        <w:p w14:paraId="683910DF" w14:textId="1C744D5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FE24EE">
              <w:rPr>
                <w:noProof/>
                <w:webHidden/>
              </w:rPr>
              <w:t>96</w:t>
            </w:r>
            <w:r w:rsidR="00C0237C">
              <w:rPr>
                <w:noProof/>
                <w:webHidden/>
              </w:rPr>
              <w:fldChar w:fldCharType="end"/>
            </w:r>
          </w:hyperlink>
        </w:p>
        <w:p w14:paraId="70492974" w14:textId="62524C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FE24EE">
              <w:rPr>
                <w:noProof/>
                <w:webHidden/>
              </w:rPr>
              <w:t>98</w:t>
            </w:r>
            <w:r w:rsidR="00C0237C">
              <w:rPr>
                <w:noProof/>
                <w:webHidden/>
              </w:rPr>
              <w:fldChar w:fldCharType="end"/>
            </w:r>
          </w:hyperlink>
        </w:p>
        <w:p w14:paraId="41C83D4E" w14:textId="1FFB97D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FE24EE">
              <w:rPr>
                <w:noProof/>
                <w:webHidden/>
              </w:rPr>
              <w:t>116</w:t>
            </w:r>
            <w:r w:rsidR="00C0237C">
              <w:rPr>
                <w:noProof/>
                <w:webHidden/>
              </w:rPr>
              <w:fldChar w:fldCharType="end"/>
            </w:r>
          </w:hyperlink>
        </w:p>
        <w:p w14:paraId="39E49E0C" w14:textId="5C89065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FE24EE">
              <w:rPr>
                <w:noProof/>
                <w:webHidden/>
              </w:rPr>
              <w:t>122</w:t>
            </w:r>
            <w:r w:rsidR="00C0237C">
              <w:rPr>
                <w:noProof/>
                <w:webHidden/>
              </w:rPr>
              <w:fldChar w:fldCharType="end"/>
            </w:r>
          </w:hyperlink>
        </w:p>
        <w:p w14:paraId="128FFB7E" w14:textId="0CCC80B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FE24EE">
              <w:rPr>
                <w:noProof/>
                <w:webHidden/>
              </w:rPr>
              <w:t>131</w:t>
            </w:r>
            <w:r w:rsidR="00C0237C">
              <w:rPr>
                <w:noProof/>
                <w:webHidden/>
              </w:rPr>
              <w:fldChar w:fldCharType="end"/>
            </w:r>
          </w:hyperlink>
        </w:p>
        <w:p w14:paraId="38AFCF0A" w14:textId="0136788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FE24EE">
              <w:rPr>
                <w:noProof/>
                <w:webHidden/>
              </w:rPr>
              <w:t>146</w:t>
            </w:r>
            <w:r w:rsidR="00C0237C">
              <w:rPr>
                <w:noProof/>
                <w:webHidden/>
              </w:rPr>
              <w:fldChar w:fldCharType="end"/>
            </w:r>
          </w:hyperlink>
        </w:p>
        <w:p w14:paraId="4BA68A4C" w14:textId="6D8D4A2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FE24EE">
              <w:rPr>
                <w:noProof/>
                <w:webHidden/>
              </w:rPr>
              <w:t>153</w:t>
            </w:r>
            <w:r w:rsidR="00C0237C">
              <w:rPr>
                <w:noProof/>
                <w:webHidden/>
              </w:rPr>
              <w:fldChar w:fldCharType="end"/>
            </w:r>
          </w:hyperlink>
        </w:p>
        <w:p w14:paraId="4F147361" w14:textId="26C69E9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FE24EE">
              <w:rPr>
                <w:noProof/>
                <w:webHidden/>
              </w:rPr>
              <w:t>161</w:t>
            </w:r>
            <w:r w:rsidR="00C0237C">
              <w:rPr>
                <w:noProof/>
                <w:webHidden/>
              </w:rPr>
              <w:fldChar w:fldCharType="end"/>
            </w:r>
          </w:hyperlink>
        </w:p>
        <w:p w14:paraId="5E9B2E0C" w14:textId="518E4F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FE24EE">
              <w:rPr>
                <w:noProof/>
                <w:webHidden/>
              </w:rPr>
              <w:t>175</w:t>
            </w:r>
            <w:r w:rsidR="00C0237C">
              <w:rPr>
                <w:noProof/>
                <w:webHidden/>
              </w:rPr>
              <w:fldChar w:fldCharType="end"/>
            </w:r>
          </w:hyperlink>
        </w:p>
        <w:p w14:paraId="02426C16" w14:textId="5FAC3D83"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FE24EE">
              <w:rPr>
                <w:noProof/>
                <w:webHidden/>
              </w:rPr>
              <w:t>193</w:t>
            </w:r>
            <w:r w:rsidR="00C0237C">
              <w:rPr>
                <w:noProof/>
                <w:webHidden/>
              </w:rPr>
              <w:fldChar w:fldCharType="end"/>
            </w:r>
          </w:hyperlink>
        </w:p>
        <w:p w14:paraId="493946C8" w14:textId="15BB1BB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FE24EE">
              <w:rPr>
                <w:noProof/>
                <w:webHidden/>
              </w:rPr>
              <w:t>195</w:t>
            </w:r>
            <w:r w:rsidR="00C0237C">
              <w:rPr>
                <w:noProof/>
                <w:webHidden/>
              </w:rPr>
              <w:fldChar w:fldCharType="end"/>
            </w:r>
          </w:hyperlink>
        </w:p>
        <w:p w14:paraId="355D48BE" w14:textId="706B0D0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FE24EE">
              <w:rPr>
                <w:noProof/>
                <w:webHidden/>
              </w:rPr>
              <w:t>207</w:t>
            </w:r>
            <w:r w:rsidR="00C0237C">
              <w:rPr>
                <w:noProof/>
                <w:webHidden/>
              </w:rPr>
              <w:fldChar w:fldCharType="end"/>
            </w:r>
          </w:hyperlink>
        </w:p>
        <w:p w14:paraId="56BC6296" w14:textId="028FDAB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FE24EE">
              <w:rPr>
                <w:noProof/>
                <w:webHidden/>
              </w:rPr>
              <w:t>213</w:t>
            </w:r>
            <w:r w:rsidR="00C0237C">
              <w:rPr>
                <w:noProof/>
                <w:webHidden/>
              </w:rPr>
              <w:fldChar w:fldCharType="end"/>
            </w:r>
          </w:hyperlink>
        </w:p>
        <w:p w14:paraId="141EEBDD" w14:textId="421933B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FE24EE">
              <w:rPr>
                <w:noProof/>
                <w:webHidden/>
              </w:rPr>
              <w:t>216</w:t>
            </w:r>
            <w:r w:rsidR="00C0237C">
              <w:rPr>
                <w:noProof/>
                <w:webHidden/>
              </w:rPr>
              <w:fldChar w:fldCharType="end"/>
            </w:r>
          </w:hyperlink>
        </w:p>
        <w:p w14:paraId="014B28D3" w14:textId="67BDF24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FE24EE">
              <w:rPr>
                <w:noProof/>
                <w:webHidden/>
              </w:rPr>
              <w:t>223</w:t>
            </w:r>
            <w:r w:rsidR="00C0237C">
              <w:rPr>
                <w:noProof/>
                <w:webHidden/>
              </w:rPr>
              <w:fldChar w:fldCharType="end"/>
            </w:r>
          </w:hyperlink>
        </w:p>
        <w:p w14:paraId="3B69C839" w14:textId="23C7EE1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FE24EE">
              <w:rPr>
                <w:noProof/>
                <w:webHidden/>
              </w:rPr>
              <w:t>228</w:t>
            </w:r>
            <w:r w:rsidR="00C0237C">
              <w:rPr>
                <w:noProof/>
                <w:webHidden/>
              </w:rPr>
              <w:fldChar w:fldCharType="end"/>
            </w:r>
          </w:hyperlink>
        </w:p>
        <w:p w14:paraId="6432F491" w14:textId="1D236A6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FE24EE">
              <w:rPr>
                <w:noProof/>
                <w:webHidden/>
              </w:rPr>
              <w:t>234</w:t>
            </w:r>
            <w:r w:rsidR="00C0237C">
              <w:rPr>
                <w:noProof/>
                <w:webHidden/>
              </w:rPr>
              <w:fldChar w:fldCharType="end"/>
            </w:r>
          </w:hyperlink>
        </w:p>
        <w:p w14:paraId="11DD5D62" w14:textId="6618237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FE24EE">
              <w:rPr>
                <w:noProof/>
                <w:webHidden/>
              </w:rPr>
              <w:t>238</w:t>
            </w:r>
            <w:r w:rsidR="00C0237C">
              <w:rPr>
                <w:noProof/>
                <w:webHidden/>
              </w:rPr>
              <w:fldChar w:fldCharType="end"/>
            </w:r>
          </w:hyperlink>
        </w:p>
        <w:p w14:paraId="745431FE" w14:textId="309F98D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FE24EE">
              <w:rPr>
                <w:noProof/>
                <w:webHidden/>
              </w:rPr>
              <w:t>241</w:t>
            </w:r>
            <w:r w:rsidR="00C0237C">
              <w:rPr>
                <w:noProof/>
                <w:webHidden/>
              </w:rPr>
              <w:fldChar w:fldCharType="end"/>
            </w:r>
          </w:hyperlink>
        </w:p>
        <w:p w14:paraId="5D0EE2B8" w14:textId="40E850E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FE24EE">
              <w:rPr>
                <w:noProof/>
                <w:webHidden/>
              </w:rPr>
              <w:t>249</w:t>
            </w:r>
            <w:r w:rsidR="00C0237C">
              <w:rPr>
                <w:noProof/>
                <w:webHidden/>
              </w:rPr>
              <w:fldChar w:fldCharType="end"/>
            </w:r>
          </w:hyperlink>
        </w:p>
        <w:p w14:paraId="1F1C9A04" w14:textId="17848F4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FE24EE">
              <w:rPr>
                <w:noProof/>
                <w:webHidden/>
              </w:rPr>
              <w:t>263</w:t>
            </w:r>
            <w:r w:rsidR="00C0237C">
              <w:rPr>
                <w:noProof/>
                <w:webHidden/>
              </w:rPr>
              <w:fldChar w:fldCharType="end"/>
            </w:r>
          </w:hyperlink>
        </w:p>
        <w:p w14:paraId="274D57E2" w14:textId="023F6EA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FE24EE">
              <w:rPr>
                <w:noProof/>
                <w:webHidden/>
              </w:rPr>
              <w:t>272</w:t>
            </w:r>
            <w:r w:rsidR="00C0237C">
              <w:rPr>
                <w:noProof/>
                <w:webHidden/>
              </w:rPr>
              <w:fldChar w:fldCharType="end"/>
            </w:r>
          </w:hyperlink>
        </w:p>
        <w:p w14:paraId="5D313711" w14:textId="19CDD0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FE24EE">
              <w:rPr>
                <w:noProof/>
                <w:webHidden/>
              </w:rPr>
              <w:t>277</w:t>
            </w:r>
            <w:r w:rsidR="00C0237C">
              <w:rPr>
                <w:noProof/>
                <w:webHidden/>
              </w:rPr>
              <w:fldChar w:fldCharType="end"/>
            </w:r>
          </w:hyperlink>
        </w:p>
        <w:p w14:paraId="441A6955" w14:textId="1269ADF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FE24EE">
              <w:rPr>
                <w:noProof/>
                <w:webHidden/>
              </w:rPr>
              <w:t>298</w:t>
            </w:r>
            <w:r w:rsidR="00C0237C">
              <w:rPr>
                <w:noProof/>
                <w:webHidden/>
              </w:rPr>
              <w:fldChar w:fldCharType="end"/>
            </w:r>
          </w:hyperlink>
        </w:p>
        <w:p w14:paraId="4447B9C5" w14:textId="4F0A697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FE24EE">
              <w:rPr>
                <w:noProof/>
                <w:webHidden/>
              </w:rPr>
              <w:t>304</w:t>
            </w:r>
            <w:r w:rsidR="00C0237C">
              <w:rPr>
                <w:noProof/>
                <w:webHidden/>
              </w:rPr>
              <w:fldChar w:fldCharType="end"/>
            </w:r>
          </w:hyperlink>
        </w:p>
        <w:p w14:paraId="0EAE96E2" w14:textId="701E1DA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FE24EE">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proofErr w:type="gramStart"/>
      <w:r>
        <w:rPr>
          <w:rFonts w:cs="Times New Roman"/>
          <w:color w:val="000000" w:themeColor="text1"/>
          <w:sz w:val="22"/>
        </w:rPr>
        <w:t>February,</w:t>
      </w:r>
      <w:proofErr w:type="gramEnd"/>
      <w:r>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 xml:space="preserve">you </w:t>
      </w:r>
      <w:proofErr w:type="gramStart"/>
      <w:r w:rsidR="00AD602C" w:rsidRPr="005423C2">
        <w:rPr>
          <w:rFonts w:cs="Times New Roman"/>
          <w:color w:val="000000" w:themeColor="text1"/>
          <w:sz w:val="22"/>
        </w:rPr>
        <w:t>are</w:t>
      </w:r>
      <w:proofErr w:type="gramEnd"/>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4 years) is a lot of money to pay assuming you get no financial aid scholarships. Let’s say you put $250 away a month for your child, totaling $3,000 a year, from the day your child is born to the t</w:t>
      </w:r>
      <w:proofErr w:type="spellStart"/>
      <w:r w:rsidRPr="005423C2">
        <w:rPr>
          <w:rFonts w:cs="Times New Roman"/>
          <w:color w:val="000000" w:themeColor="text1"/>
          <w:sz w:val="22"/>
        </w:rPr>
        <w:t>ime</w:t>
      </w:r>
      <w:proofErr w:type="spellEnd"/>
      <w:r w:rsidRPr="005423C2">
        <w:rPr>
          <w:rFonts w:cs="Times New Roman"/>
          <w:color w:val="000000" w:themeColor="text1"/>
          <w:sz w:val="22"/>
        </w:rPr>
        <w:t xml:space="preserv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w:t>
      </w:r>
      <w:proofErr w:type="spellStart"/>
      <w:r w:rsidRPr="005423C2">
        <w:rPr>
          <w:rFonts w:cs="Times New Roman"/>
          <w:color w:val="000000" w:themeColor="text1"/>
          <w:sz w:val="22"/>
          <w:highlight w:val="white"/>
        </w:rPr>
        <w:t>ms</w:t>
      </w:r>
      <w:proofErr w:type="spellEnd"/>
      <w:r w:rsidRPr="005423C2">
        <w:rPr>
          <w:rFonts w:cs="Times New Roman"/>
          <w:color w:val="000000" w:themeColor="text1"/>
          <w:sz w:val="22"/>
          <w:highlight w:val="white"/>
        </w:rPr>
        <w:t xml:space="preserve">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w:t>
      </w:r>
      <w:proofErr w:type="gramStart"/>
      <w:r w:rsidRPr="005423C2">
        <w:rPr>
          <w:rFonts w:cs="Times New Roman"/>
          <w:color w:val="000000" w:themeColor="text1"/>
          <w:sz w:val="22"/>
          <w:highlight w:val="white"/>
        </w:rPr>
        <w:t>set in</w:t>
      </w:r>
      <w:proofErr w:type="gramEnd"/>
      <w:r w:rsidRPr="005423C2">
        <w:rPr>
          <w:rFonts w:cs="Times New Roman"/>
          <w:color w:val="000000" w:themeColor="text1"/>
          <w:sz w:val="22"/>
          <w:highlight w:val="white"/>
        </w:rPr>
        <w:t xml:space="preserve">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06BAF7BF" w:rsidR="00B07A02" w:rsidRPr="00620E83" w:rsidRDefault="00620E83" w:rsidP="00620E83">
      <w:pPr>
        <w:pStyle w:val="Heading2"/>
        <w:rPr>
          <w:sz w:val="20"/>
          <w:szCs w:val="20"/>
        </w:rPr>
      </w:pPr>
      <w:r>
        <w:br/>
      </w:r>
      <w:bookmarkStart w:id="36" w:name="_Toc146763549"/>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7777777"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525CC24B" w14:textId="076A2A9B" w:rsidR="00A71FCF" w:rsidRPr="00A71FCF" w:rsidRDefault="00BB23FC" w:rsidP="00A71FCF">
      <w:pPr>
        <w:spacing w:line="276" w:lineRule="auto"/>
        <w:ind w:firstLine="720"/>
        <w:jc w:val="both"/>
        <w:rPr>
          <w:rFonts w:cs="Times New Roman"/>
          <w:bCs/>
          <w:color w:val="000000" w:themeColor="text1"/>
          <w:sz w:val="22"/>
        </w:rPr>
      </w:pPr>
      <w:proofErr w:type="spellStart"/>
      <w:r>
        <w:rPr>
          <w:rFonts w:cs="Times New Roman"/>
          <w:bCs/>
          <w:color w:val="000000" w:themeColor="text1"/>
          <w:sz w:val="22"/>
        </w:rPr>
        <w:t>sdas</w:t>
      </w:r>
      <w:proofErr w:type="spellEnd"/>
    </w:p>
    <w:p w14:paraId="6DA443FE" w14:textId="77777777" w:rsidR="00A71FCF" w:rsidRPr="00A71FCF" w:rsidRDefault="00A71FCF" w:rsidP="00A71FCF">
      <w:pPr>
        <w:spacing w:line="276" w:lineRule="auto"/>
        <w:ind w:firstLine="720"/>
        <w:jc w:val="both"/>
        <w:rPr>
          <w:rFonts w:cs="Times New Roman"/>
          <w:bCs/>
          <w:color w:val="000000" w:themeColor="text1"/>
          <w:sz w:val="22"/>
        </w:rPr>
      </w:pPr>
      <w:r w:rsidRPr="00A71FCF">
        <w:rPr>
          <w:rFonts w:cs="Times New Roman"/>
          <w:bCs/>
          <w:color w:val="000000" w:themeColor="text1"/>
          <w:sz w:val="22"/>
        </w:rPr>
        <w:t xml:space="preserve">Stashing away cash for a far-off dream can feel like a drag. But thank your future self; that discipline is </w:t>
      </w:r>
      <w:proofErr w:type="spellStart"/>
      <w:r w:rsidRPr="00A71FCF">
        <w:rPr>
          <w:rFonts w:cs="Times New Roman"/>
          <w:bCs/>
          <w:color w:val="000000" w:themeColor="text1"/>
          <w:sz w:val="22"/>
        </w:rPr>
        <w:t>gonna</w:t>
      </w:r>
      <w:proofErr w:type="spellEnd"/>
      <w:r w:rsidRPr="00A71FCF">
        <w:rPr>
          <w:rFonts w:cs="Times New Roman"/>
          <w:bCs/>
          <w:color w:val="000000" w:themeColor="text1"/>
          <w:sz w:val="22"/>
        </w:rPr>
        <w:t xml:space="preserve"> pay off in dividends (literally). The money you invest now isn’t just sitting around. Nope, it's hustling just as hard as you are, thanks to the magic of compounding.</w:t>
      </w:r>
    </w:p>
    <w:p w14:paraId="68BAEDA8" w14:textId="77777777" w:rsidR="00A71FCF" w:rsidRPr="00A71FCF" w:rsidRDefault="00A71FCF" w:rsidP="00A71FCF">
      <w:pPr>
        <w:spacing w:line="276" w:lineRule="auto"/>
        <w:ind w:firstLine="720"/>
        <w:jc w:val="both"/>
        <w:rPr>
          <w:rFonts w:cs="Times New Roman"/>
          <w:bCs/>
          <w:color w:val="000000" w:themeColor="text1"/>
          <w:sz w:val="22"/>
        </w:rPr>
      </w:pPr>
      <w:r w:rsidRPr="00A71FCF">
        <w:rPr>
          <w:rFonts w:cs="Times New Roman"/>
          <w:bCs/>
          <w:color w:val="000000" w:themeColor="text1"/>
          <w:sz w:val="22"/>
        </w:rPr>
        <w:t xml:space="preserve">Now, let's talk returns. Aim to make that 10% not just on chump change but on some serious coin. The habit of regular investing may seem monotonous, but trust me, it's the backstage pass to your financial freedom. </w:t>
      </w:r>
      <w:proofErr w:type="gramStart"/>
      <w:r w:rsidRPr="00A71FCF">
        <w:rPr>
          <w:rFonts w:cs="Times New Roman"/>
          <w:bCs/>
          <w:color w:val="000000" w:themeColor="text1"/>
          <w:sz w:val="22"/>
        </w:rPr>
        <w:t>So</w:t>
      </w:r>
      <w:proofErr w:type="gramEnd"/>
      <w:r w:rsidRPr="00A71FCF">
        <w:rPr>
          <w:rFonts w:cs="Times New Roman"/>
          <w:bCs/>
          <w:color w:val="000000" w:themeColor="text1"/>
          <w:sz w:val="22"/>
        </w:rPr>
        <w:t xml:space="preserve"> whether you're in it for the long-haul or get a kick out of the trading floor buzz, the tactics in this book need your dedication. </w:t>
      </w:r>
    </w:p>
    <w:p w14:paraId="179739AD" w14:textId="77777777" w:rsidR="00BB23FC" w:rsidRDefault="00A71FCF" w:rsidP="00BB23FC">
      <w:pPr>
        <w:spacing w:line="276" w:lineRule="auto"/>
        <w:ind w:firstLine="720"/>
        <w:jc w:val="both"/>
        <w:rPr>
          <w:rFonts w:cs="Times New Roman"/>
          <w:bCs/>
          <w:color w:val="000000" w:themeColor="text1"/>
          <w:sz w:val="22"/>
        </w:rPr>
      </w:pPr>
      <w:proofErr w:type="gramStart"/>
      <w:r w:rsidRPr="00A71FCF">
        <w:rPr>
          <w:rFonts w:cs="Times New Roman"/>
          <w:bCs/>
          <w:color w:val="000000" w:themeColor="text1"/>
          <w:sz w:val="22"/>
        </w:rPr>
        <w:t>So</w:t>
      </w:r>
      <w:proofErr w:type="gramEnd"/>
      <w:r w:rsidRPr="00A71FCF">
        <w:rPr>
          <w:rFonts w:cs="Times New Roman"/>
          <w:bCs/>
          <w:color w:val="000000" w:themeColor="text1"/>
          <w:sz w:val="22"/>
        </w:rPr>
        <w:t xml:space="preserve"> dive in, stay committed, and let's make that money sweat. Thanks for being part of this journey, and here's to your ever-growing financial success!</w:t>
      </w:r>
      <w:r w:rsidR="00BB23FC">
        <w:rPr>
          <w:rFonts w:cs="Times New Roman"/>
          <w:bCs/>
          <w:color w:val="000000" w:themeColor="text1"/>
          <w:sz w:val="22"/>
        </w:rPr>
        <w:br/>
      </w:r>
    </w:p>
    <w:p w14:paraId="699D55B0" w14:textId="77777777" w:rsidR="00BB23FC" w:rsidRDefault="00BB23FC" w:rsidP="00BB23FC">
      <w:pPr>
        <w:spacing w:line="276" w:lineRule="auto"/>
        <w:ind w:firstLine="720"/>
        <w:jc w:val="both"/>
        <w:rPr>
          <w:rFonts w:cs="Times New Roman"/>
          <w:bCs/>
          <w:color w:val="000000" w:themeColor="text1"/>
          <w:sz w:val="22"/>
        </w:rPr>
      </w:pPr>
    </w:p>
    <w:p w14:paraId="4D0614FC" w14:textId="77777777" w:rsidR="00BB23FC" w:rsidRDefault="00BB23FC" w:rsidP="00BB23FC">
      <w:pPr>
        <w:spacing w:line="276" w:lineRule="auto"/>
        <w:ind w:firstLine="720"/>
        <w:jc w:val="both"/>
        <w:rPr>
          <w:rFonts w:cs="Times New Roman"/>
          <w:bCs/>
          <w:color w:val="000000" w:themeColor="text1"/>
          <w:sz w:val="22"/>
        </w:rPr>
      </w:pPr>
    </w:p>
    <w:p w14:paraId="65C31D31" w14:textId="77777777" w:rsidR="00BB23FC" w:rsidRDefault="00BB23FC" w:rsidP="00BB23FC">
      <w:pPr>
        <w:spacing w:line="276" w:lineRule="auto"/>
        <w:ind w:firstLine="720"/>
        <w:jc w:val="both"/>
        <w:rPr>
          <w:rFonts w:cs="Times New Roman"/>
          <w:bCs/>
          <w:color w:val="000000" w:themeColor="text1"/>
          <w:sz w:val="22"/>
        </w:rPr>
      </w:pPr>
    </w:p>
    <w:p w14:paraId="07A96840" w14:textId="77777777" w:rsidR="00BB23FC" w:rsidRDefault="00BB23FC" w:rsidP="00BB23FC">
      <w:pPr>
        <w:spacing w:line="276" w:lineRule="auto"/>
        <w:ind w:firstLine="720"/>
        <w:jc w:val="both"/>
        <w:rPr>
          <w:rFonts w:cs="Times New Roman"/>
          <w:bCs/>
          <w:color w:val="000000" w:themeColor="text1"/>
          <w:sz w:val="22"/>
        </w:rPr>
      </w:pPr>
    </w:p>
    <w:p w14:paraId="398E1103" w14:textId="5364DB13" w:rsidR="00BB23FC" w:rsidRPr="00BB23FC" w:rsidRDefault="00BB23FC" w:rsidP="00BB23FC">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thank you, and again, thank you for taking the time to immerse yourself in Nine to Noon! This book 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xml:space="preserve">, much like the financial markets it aims to decode. And guess what? Its most impactful revisions and updates are fueled by astute readers like you. </w:t>
      </w:r>
      <w:proofErr w:type="gramStart"/>
      <w:r w:rsidRPr="00BB23FC">
        <w:rPr>
          <w:rFonts w:cs="Times New Roman"/>
          <w:bCs/>
          <w:color w:val="000000" w:themeColor="text1"/>
          <w:sz w:val="22"/>
        </w:rPr>
        <w:t>So</w:t>
      </w:r>
      <w:proofErr w:type="gramEnd"/>
      <w:r w:rsidRPr="00BB23FC">
        <w:rPr>
          <w:rFonts w:cs="Times New Roman"/>
          <w:bCs/>
          <w:color w:val="000000" w:themeColor="text1"/>
          <w:sz w:val="22"/>
        </w:rPr>
        <w:t xml:space="preserve"> if you've got a gem of an idea to make this resource even more valuable, please don't hold back—shoot me an email at </w:t>
      </w:r>
      <w:hyperlink r:id="rId220" w:history="1">
        <w:r w:rsidRPr="00C91424">
          <w:rPr>
            <w:rStyle w:val="Hyperlink"/>
            <w:rFonts w:cs="Times New Roman"/>
            <w:bCs/>
            <w:sz w:val="22"/>
          </w:rPr>
          <w:t>john@wootenwealth.com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proofErr w:type="spellStart"/>
      <w:r>
        <w:rPr>
          <w:rFonts w:cs="Times New Roman"/>
          <w:bCs/>
          <w:color w:val="000000" w:themeColor="text1"/>
          <w:sz w:val="22"/>
        </w:rPr>
        <w:t>throughts</w:t>
      </w:r>
      <w:proofErr w:type="spellEnd"/>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p>
    <w:p w14:paraId="1A2F7403" w14:textId="49252566" w:rsidR="00BB23FC" w:rsidRPr="00BB23FC" w:rsidRDefault="00BB23FC" w:rsidP="00BB23FC">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 xml:space="preserve">navigating your first Roth IRA or a seasoned hedge fund manager crunching complex algorithms, the beauty of this book is its universal relevance. The investment sphere is democratic like that; it provides equal opportunities for growth, regardless of </w:t>
      </w:r>
      <w:r w:rsidRPr="00BB23FC">
        <w:rPr>
          <w:rFonts w:cs="Times New Roman"/>
          <w:bCs/>
          <w:color w:val="000000" w:themeColor="text1"/>
          <w:sz w:val="22"/>
        </w:rPr>
        <w:lastRenderedPageBreak/>
        <w:t>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29825B5A" w14:textId="77777777" w:rsidR="00BB23FC" w:rsidRPr="00BB23FC" w:rsidRDefault="00BB23FC" w:rsidP="00BB23FC">
      <w:pPr>
        <w:spacing w:line="276" w:lineRule="auto"/>
        <w:ind w:firstLine="720"/>
        <w:jc w:val="both"/>
        <w:rPr>
          <w:rFonts w:cs="Times New Roman"/>
          <w:bCs/>
          <w:color w:val="000000" w:themeColor="text1"/>
          <w:sz w:val="22"/>
        </w:rPr>
      </w:pPr>
    </w:p>
    <w:p w14:paraId="08F75162" w14:textId="77777777" w:rsidR="00BB23FC" w:rsidRPr="00BB23FC" w:rsidRDefault="00BB23FC" w:rsidP="00BB23FC">
      <w:pPr>
        <w:spacing w:line="276" w:lineRule="auto"/>
        <w:ind w:firstLine="720"/>
        <w:jc w:val="both"/>
        <w:rPr>
          <w:rFonts w:cs="Times New Roman"/>
          <w:bCs/>
          <w:color w:val="000000" w:themeColor="text1"/>
          <w:sz w:val="22"/>
        </w:rPr>
      </w:pPr>
      <w:r w:rsidRPr="00BB23FC">
        <w:rPr>
          <w:rFonts w:cs="Times New Roman"/>
          <w:bCs/>
          <w:color w:val="000000" w:themeColor="text1"/>
          <w:sz w:val="22"/>
        </w:rPr>
        <w:t>Let’s not sugarcoat it; socking away money for what seems like a distant future can be a tough sell. But give thanks to your future self for the discipline. Your invested dollars aren’t merely sitting on the sidelines; they're in the game, hustling for you. The magic of compounding ensures that your money works as hard as you do. Imagine that!</w:t>
      </w:r>
    </w:p>
    <w:p w14:paraId="12F9CD3C" w14:textId="77777777" w:rsidR="00BB23FC" w:rsidRPr="00BB23FC" w:rsidRDefault="00BB23FC" w:rsidP="00BB23FC">
      <w:pPr>
        <w:spacing w:line="276" w:lineRule="auto"/>
        <w:ind w:firstLine="720"/>
        <w:jc w:val="both"/>
        <w:rPr>
          <w:rFonts w:cs="Times New Roman"/>
          <w:bCs/>
          <w:color w:val="000000" w:themeColor="text1"/>
          <w:sz w:val="22"/>
        </w:rPr>
      </w:pPr>
    </w:p>
    <w:p w14:paraId="144325DB" w14:textId="77777777" w:rsidR="00BB23FC" w:rsidRPr="00BB23FC" w:rsidRDefault="00BB23FC" w:rsidP="00BB23FC">
      <w:pPr>
        <w:spacing w:line="276" w:lineRule="auto"/>
        <w:ind w:firstLine="720"/>
        <w:jc w:val="both"/>
        <w:rPr>
          <w:rFonts w:cs="Times New Roman"/>
          <w:bCs/>
          <w:color w:val="000000" w:themeColor="text1"/>
          <w:sz w:val="22"/>
        </w:rPr>
      </w:pPr>
      <w:r w:rsidRPr="00BB23FC">
        <w:rPr>
          <w:rFonts w:cs="Times New Roman"/>
          <w:bCs/>
          <w:color w:val="000000" w:themeColor="text1"/>
          <w:sz w:val="22"/>
        </w:rPr>
        <w:t>Whether you're trading small sums or handling gargantuan portfolios, the principles remain the same. Aim for that golden 10% return. Start small if you must, but always, always keep the ball rolling. The routine of investing might seem like a slog now, but it’s your golden ticket to a future of financial freedom.</w:t>
      </w:r>
    </w:p>
    <w:p w14:paraId="6F0FF8BB" w14:textId="77777777" w:rsidR="00BB23FC" w:rsidRPr="00BB23FC" w:rsidRDefault="00BB23FC" w:rsidP="00BB23FC">
      <w:pPr>
        <w:spacing w:line="276" w:lineRule="auto"/>
        <w:ind w:firstLine="720"/>
        <w:jc w:val="both"/>
        <w:rPr>
          <w:rFonts w:cs="Times New Roman"/>
          <w:bCs/>
          <w:color w:val="000000" w:themeColor="text1"/>
          <w:sz w:val="22"/>
        </w:rPr>
      </w:pPr>
    </w:p>
    <w:p w14:paraId="7D91C247" w14:textId="52C60449" w:rsidR="00BB23FC" w:rsidRPr="00BB23FC" w:rsidRDefault="00BB23FC" w:rsidP="00BB23FC">
      <w:pPr>
        <w:spacing w:line="276" w:lineRule="auto"/>
        <w:ind w:firstLine="720"/>
        <w:jc w:val="both"/>
        <w:rPr>
          <w:rFonts w:cs="Times New Roman"/>
          <w:bCs/>
          <w:color w:val="000000" w:themeColor="text1"/>
          <w:sz w:val="22"/>
        </w:rPr>
        <w:sectPr w:rsidR="00BB23FC" w:rsidRPr="00BB23FC" w:rsidSect="009578CF">
          <w:headerReference w:type="default" r:id="rId221"/>
          <w:pgSz w:w="8640" w:h="12960" w:code="1"/>
          <w:pgMar w:top="576" w:right="720" w:bottom="432" w:left="1080" w:header="173" w:footer="720" w:gutter="0"/>
          <w:cols w:space="720"/>
          <w:titlePg/>
          <w:docGrid w:linePitch="326"/>
        </w:sectPr>
      </w:pPr>
      <w:proofErr w:type="gramStart"/>
      <w:r w:rsidRPr="00BB23FC">
        <w:rPr>
          <w:rFonts w:cs="Times New Roman"/>
          <w:bCs/>
          <w:color w:val="000000" w:themeColor="text1"/>
          <w:sz w:val="22"/>
        </w:rPr>
        <w:t>So</w:t>
      </w:r>
      <w:proofErr w:type="gramEnd"/>
      <w:r w:rsidRPr="00BB23FC">
        <w:rPr>
          <w:rFonts w:cs="Times New Roman"/>
          <w:bCs/>
          <w:color w:val="000000" w:themeColor="text1"/>
          <w:sz w:val="22"/>
        </w:rPr>
        <w:t xml:space="preserve"> dig in, whether you’re a small retail investor or a fellow hedge fund manager. This book is for you, for your insights, for your journey. Thank you for being an integral part of this ongoing adventure. Now let's get out there and make some smart financial moves!</w:t>
      </w: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2" w:history="1">
        <w:r w:rsidR="00E247D9" w:rsidRPr="00E247D9">
          <w:rPr>
            <w:rStyle w:val="Hyperlink"/>
            <w:rFonts w:cs="Times New Roman"/>
            <w:b/>
            <w:bCs/>
            <w:sz w:val="22"/>
          </w:rPr>
          <w:t>refs.ninetonoonsecrets.com</w:t>
        </w:r>
      </w:hyperlink>
    </w:p>
    <w:sectPr w:rsidR="005D15FD" w:rsidRPr="002B467F" w:rsidSect="00C33D2A">
      <w:footerReference w:type="first" r:id="rId223"/>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EC075" w14:textId="77777777" w:rsidR="0090092B" w:rsidRDefault="0090092B">
      <w:r>
        <w:separator/>
      </w:r>
    </w:p>
  </w:endnote>
  <w:endnote w:type="continuationSeparator" w:id="0">
    <w:p w14:paraId="1EFB6503" w14:textId="77777777" w:rsidR="0090092B" w:rsidRDefault="00900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A7D38" w14:textId="77777777" w:rsidR="0090092B" w:rsidRDefault="0090092B">
      <w:r>
        <w:separator/>
      </w:r>
    </w:p>
  </w:footnote>
  <w:footnote w:type="continuationSeparator" w:id="0">
    <w:p w14:paraId="338617D7" w14:textId="77777777" w:rsidR="0090092B" w:rsidRDefault="009009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23EC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8F1"/>
    <w:rsid w:val="00724AA8"/>
    <w:rsid w:val="00726EB8"/>
    <w:rsid w:val="0073119C"/>
    <w:rsid w:val="00734BBB"/>
    <w:rsid w:val="00740D8E"/>
    <w:rsid w:val="007423DA"/>
    <w:rsid w:val="007470C0"/>
    <w:rsid w:val="00747430"/>
    <w:rsid w:val="00751007"/>
    <w:rsid w:val="00752A6B"/>
    <w:rsid w:val="00754DB0"/>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35D4"/>
    <w:rsid w:val="00AB55FB"/>
    <w:rsid w:val="00AB6CB7"/>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yperlink" Target="http://refs.ninetonoonsecrets.com" TargetMode="Externa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footer" Target="footer34.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john@wootenwealth.com" TargetMode="External"/><Relationship Id="rId225" Type="http://schemas.openxmlformats.org/officeDocument/2006/relationships/theme" Target="theme/theme1.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header" Target="header44.xml"/><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1</Pages>
  <Words>78791</Words>
  <Characters>449114</Characters>
  <Application>Microsoft Office Word</Application>
  <DocSecurity>0</DocSecurity>
  <Lines>3742</Lines>
  <Paragraphs>1053</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18</cp:revision>
  <cp:lastPrinted>2023-09-29T20:03:00Z</cp:lastPrinted>
  <dcterms:created xsi:type="dcterms:W3CDTF">2023-09-28T07:22:00Z</dcterms:created>
  <dcterms:modified xsi:type="dcterms:W3CDTF">2023-10-02T12:37:00Z</dcterms:modified>
</cp:coreProperties>
</file>